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4688" w:rsidRPr="00594688" w:rsidRDefault="00594688" w:rsidP="00822208">
      <w:pPr>
        <w:ind w:firstLine="708"/>
        <w:jc w:val="both"/>
        <w:rPr>
          <w:rFonts w:ascii="Times New Roman" w:hAnsi="Times New Roman"/>
          <w:b/>
          <w:color w:val="000000"/>
          <w:sz w:val="28"/>
          <w:szCs w:val="28"/>
        </w:rPr>
      </w:pPr>
      <w:r w:rsidRPr="00594688">
        <w:rPr>
          <w:rFonts w:ascii="Times New Roman" w:hAnsi="Times New Roman"/>
          <w:b/>
          <w:color w:val="000000"/>
          <w:sz w:val="28"/>
          <w:szCs w:val="28"/>
        </w:rPr>
        <w:t>Его имя носит наша школа</w:t>
      </w:r>
    </w:p>
    <w:p w:rsidR="00822208" w:rsidRDefault="0079193A" w:rsidP="00822208">
      <w:pPr>
        <w:ind w:firstLine="708"/>
        <w:jc w:val="both"/>
        <w:rPr>
          <w:rFonts w:ascii="Times New Roman" w:hAnsi="Times New Roman"/>
          <w:color w:val="000000"/>
          <w:sz w:val="28"/>
          <w:szCs w:val="28"/>
        </w:rPr>
      </w:pPr>
      <w:r w:rsidRPr="00D9500F">
        <w:rPr>
          <w:rFonts w:ascii="Times New Roman" w:hAnsi="Times New Roman"/>
          <w:color w:val="000000"/>
          <w:sz w:val="28"/>
          <w:szCs w:val="28"/>
        </w:rPr>
        <w:t xml:space="preserve">Иван Максимович </w:t>
      </w:r>
      <w:proofErr w:type="spellStart"/>
      <w:r w:rsidRPr="00D9500F">
        <w:rPr>
          <w:rFonts w:ascii="Times New Roman" w:hAnsi="Times New Roman"/>
          <w:color w:val="000000"/>
          <w:sz w:val="28"/>
          <w:szCs w:val="28"/>
        </w:rPr>
        <w:t>Христюков</w:t>
      </w:r>
      <w:proofErr w:type="spellEnd"/>
      <w:r w:rsidR="00D9500F" w:rsidRPr="00D9500F">
        <w:rPr>
          <w:rFonts w:ascii="Times New Roman" w:hAnsi="Times New Roman"/>
          <w:color w:val="000000"/>
          <w:sz w:val="28"/>
          <w:szCs w:val="28"/>
        </w:rPr>
        <w:t xml:space="preserve"> (23.10. 1926 г. - 10.06 2005 г.), </w:t>
      </w:r>
      <w:r w:rsidRPr="00D9500F">
        <w:rPr>
          <w:rFonts w:ascii="Times New Roman" w:hAnsi="Times New Roman"/>
          <w:color w:val="000000"/>
          <w:sz w:val="28"/>
          <w:szCs w:val="28"/>
        </w:rPr>
        <w:t xml:space="preserve">родился </w:t>
      </w:r>
      <w:r w:rsidR="00D9500F" w:rsidRPr="00D9500F">
        <w:rPr>
          <w:rFonts w:ascii="Times New Roman" w:hAnsi="Times New Roman"/>
          <w:color w:val="000000"/>
          <w:sz w:val="28"/>
          <w:szCs w:val="28"/>
        </w:rPr>
        <w:t>на хуторе</w:t>
      </w:r>
      <w:r w:rsidRPr="00D9500F">
        <w:rPr>
          <w:rFonts w:ascii="Times New Roman" w:hAnsi="Times New Roman"/>
          <w:color w:val="000000"/>
          <w:sz w:val="28"/>
          <w:szCs w:val="28"/>
        </w:rPr>
        <w:t xml:space="preserve"> Самурско</w:t>
      </w:r>
      <w:r w:rsidR="00D9500F" w:rsidRPr="00D9500F">
        <w:rPr>
          <w:rFonts w:ascii="Times New Roman" w:hAnsi="Times New Roman"/>
          <w:color w:val="000000"/>
          <w:sz w:val="28"/>
          <w:szCs w:val="28"/>
        </w:rPr>
        <w:t>м.</w:t>
      </w:r>
      <w:r w:rsidRPr="00D9500F">
        <w:rPr>
          <w:rFonts w:ascii="Times New Roman" w:hAnsi="Times New Roman"/>
          <w:color w:val="000000"/>
          <w:sz w:val="28"/>
          <w:szCs w:val="28"/>
        </w:rPr>
        <w:t xml:space="preserve"> 23 апреля 1943 года в семнадцатилетнем возрасте был призван </w:t>
      </w:r>
      <w:proofErr w:type="spellStart"/>
      <w:r w:rsidRPr="00D9500F">
        <w:rPr>
          <w:rFonts w:ascii="Times New Roman" w:hAnsi="Times New Roman"/>
          <w:color w:val="000000"/>
          <w:sz w:val="28"/>
          <w:szCs w:val="28"/>
        </w:rPr>
        <w:t>Нефтегорским</w:t>
      </w:r>
      <w:proofErr w:type="spellEnd"/>
      <w:r w:rsidRPr="00D9500F">
        <w:rPr>
          <w:rFonts w:ascii="Times New Roman" w:hAnsi="Times New Roman"/>
          <w:color w:val="000000"/>
          <w:sz w:val="28"/>
          <w:szCs w:val="28"/>
        </w:rPr>
        <w:t xml:space="preserve"> райвоенкоматом и направлен в Свердловскую школу разведчиков. После окончания </w:t>
      </w:r>
      <w:proofErr w:type="spellStart"/>
      <w:r w:rsidRPr="00D9500F">
        <w:rPr>
          <w:rFonts w:ascii="Times New Roman" w:hAnsi="Times New Roman"/>
          <w:color w:val="000000"/>
          <w:sz w:val="28"/>
          <w:szCs w:val="28"/>
        </w:rPr>
        <w:t>учебки</w:t>
      </w:r>
      <w:proofErr w:type="spellEnd"/>
      <w:r w:rsidRPr="00D9500F">
        <w:rPr>
          <w:rFonts w:ascii="Times New Roman" w:hAnsi="Times New Roman"/>
          <w:color w:val="000000"/>
          <w:sz w:val="28"/>
          <w:szCs w:val="28"/>
        </w:rPr>
        <w:t>, в звании ефрейтора, был направ</w:t>
      </w:r>
      <w:r w:rsidR="00A754BA">
        <w:rPr>
          <w:rFonts w:ascii="Times New Roman" w:hAnsi="Times New Roman"/>
          <w:color w:val="000000"/>
          <w:sz w:val="28"/>
          <w:szCs w:val="28"/>
        </w:rPr>
        <w:t>лен в 106 артиллерийский полк 1</w:t>
      </w:r>
      <w:r w:rsidRPr="00D9500F">
        <w:rPr>
          <w:rFonts w:ascii="Times New Roman" w:hAnsi="Times New Roman"/>
          <w:color w:val="000000"/>
          <w:sz w:val="28"/>
          <w:szCs w:val="28"/>
        </w:rPr>
        <w:t xml:space="preserve"> Белорусского фронта под командованием  К.К. Рокоссовского. </w:t>
      </w:r>
      <w:r w:rsidR="009850E2" w:rsidRPr="00D9500F">
        <w:rPr>
          <w:rFonts w:ascii="Times New Roman" w:hAnsi="Times New Roman"/>
          <w:color w:val="000000"/>
          <w:sz w:val="28"/>
          <w:szCs w:val="28"/>
        </w:rPr>
        <w:t>Всю войну Иван Максимович служил в артиллерийской разведк</w:t>
      </w:r>
      <w:r w:rsidR="009850E2">
        <w:rPr>
          <w:rFonts w:ascii="Times New Roman" w:hAnsi="Times New Roman"/>
          <w:color w:val="000000"/>
          <w:sz w:val="28"/>
          <w:szCs w:val="28"/>
        </w:rPr>
        <w:t xml:space="preserve">е. </w:t>
      </w:r>
      <w:proofErr w:type="gramStart"/>
      <w:r w:rsidR="009850E2">
        <w:rPr>
          <w:rFonts w:ascii="Times New Roman" w:hAnsi="Times New Roman"/>
          <w:color w:val="000000"/>
          <w:sz w:val="28"/>
          <w:szCs w:val="28"/>
        </w:rPr>
        <w:t>Был о</w:t>
      </w:r>
      <w:r w:rsidR="009850E2" w:rsidRPr="00F06415">
        <w:rPr>
          <w:rFonts w:ascii="Times New Roman" w:hAnsi="Times New Roman"/>
          <w:color w:val="000000"/>
          <w:sz w:val="28"/>
          <w:szCs w:val="28"/>
        </w:rPr>
        <w:t>н был</w:t>
      </w:r>
      <w:proofErr w:type="gramEnd"/>
      <w:r w:rsidR="009850E2" w:rsidRPr="00F06415">
        <w:rPr>
          <w:rFonts w:ascii="Times New Roman" w:hAnsi="Times New Roman"/>
          <w:color w:val="000000"/>
          <w:sz w:val="28"/>
          <w:szCs w:val="28"/>
        </w:rPr>
        <w:t xml:space="preserve"> маленький, щупленький. Переоденут его в простую одежду – не отличишь от обычного паренька. </w:t>
      </w:r>
      <w:r w:rsidR="00C762F0">
        <w:rPr>
          <w:rFonts w:ascii="Times New Roman" w:hAnsi="Times New Roman"/>
          <w:color w:val="000000"/>
          <w:sz w:val="28"/>
          <w:szCs w:val="28"/>
        </w:rPr>
        <w:t>О</w:t>
      </w:r>
      <w:r w:rsidR="009850E2">
        <w:rPr>
          <w:rFonts w:ascii="Times New Roman" w:hAnsi="Times New Roman"/>
          <w:color w:val="000000"/>
          <w:sz w:val="28"/>
          <w:szCs w:val="28"/>
        </w:rPr>
        <w:t xml:space="preserve">бычный паренёк, а </w:t>
      </w:r>
      <w:r w:rsidR="009850E2" w:rsidRPr="00A754BA">
        <w:rPr>
          <w:rFonts w:ascii="Times New Roman" w:hAnsi="Times New Roman"/>
          <w:sz w:val="28"/>
          <w:szCs w:val="28"/>
        </w:rPr>
        <w:t>п</w:t>
      </w:r>
      <w:r w:rsidR="009850E2" w:rsidRPr="00D9500F">
        <w:rPr>
          <w:rFonts w:ascii="Times New Roman" w:hAnsi="Times New Roman"/>
          <w:color w:val="000000"/>
          <w:sz w:val="28"/>
          <w:szCs w:val="28"/>
        </w:rPr>
        <w:t>рошел пешком всю Европу от Свердловска до Берлина</w:t>
      </w:r>
      <w:r w:rsidR="009850E2">
        <w:rPr>
          <w:rFonts w:ascii="Times New Roman" w:hAnsi="Times New Roman"/>
          <w:color w:val="000000"/>
          <w:sz w:val="28"/>
          <w:szCs w:val="28"/>
        </w:rPr>
        <w:t xml:space="preserve">! </w:t>
      </w:r>
    </w:p>
    <w:p w:rsidR="00B1600F" w:rsidRDefault="00822208" w:rsidP="00B1600F">
      <w:pPr>
        <w:spacing w:line="240" w:lineRule="auto"/>
        <w:ind w:firstLine="708"/>
        <w:jc w:val="both"/>
        <w:rPr>
          <w:rFonts w:ascii="Times New Roman" w:eastAsia="Times New Roman" w:hAnsi="Times New Roman" w:cs="Times New Roman"/>
          <w:sz w:val="28"/>
          <w:szCs w:val="28"/>
        </w:rPr>
      </w:pPr>
      <w:r>
        <w:rPr>
          <w:rFonts w:ascii="Times New Roman" w:hAnsi="Times New Roman"/>
          <w:color w:val="000000"/>
          <w:sz w:val="28"/>
          <w:szCs w:val="28"/>
        </w:rPr>
        <w:t>Т</w:t>
      </w:r>
      <w:r w:rsidR="006E5768">
        <w:rPr>
          <w:rFonts w:ascii="Times New Roman" w:hAnsi="Times New Roman"/>
          <w:sz w:val="28"/>
          <w:szCs w:val="28"/>
        </w:rPr>
        <w:t xml:space="preserve">яжелый путь от Польши до Берлина прошел </w:t>
      </w:r>
      <w:r w:rsidR="00B1600F">
        <w:rPr>
          <w:rFonts w:ascii="Times New Roman" w:hAnsi="Times New Roman"/>
          <w:sz w:val="28"/>
          <w:szCs w:val="28"/>
        </w:rPr>
        <w:t xml:space="preserve">он </w:t>
      </w:r>
      <w:r w:rsidR="006E5768">
        <w:rPr>
          <w:rFonts w:ascii="Times New Roman" w:hAnsi="Times New Roman"/>
          <w:sz w:val="28"/>
          <w:szCs w:val="28"/>
        </w:rPr>
        <w:t xml:space="preserve">в составе 86-й </w:t>
      </w:r>
      <w:proofErr w:type="spellStart"/>
      <w:r w:rsidR="006E5768">
        <w:rPr>
          <w:rFonts w:ascii="Times New Roman" w:hAnsi="Times New Roman"/>
          <w:sz w:val="28"/>
          <w:szCs w:val="28"/>
        </w:rPr>
        <w:t>тяжелогаубичной</w:t>
      </w:r>
      <w:proofErr w:type="spellEnd"/>
      <w:r w:rsidR="006E5768">
        <w:rPr>
          <w:rFonts w:ascii="Times New Roman" w:hAnsi="Times New Roman"/>
          <w:sz w:val="28"/>
          <w:szCs w:val="28"/>
        </w:rPr>
        <w:t xml:space="preserve"> </w:t>
      </w:r>
      <w:proofErr w:type="spellStart"/>
      <w:r w:rsidR="006E5768">
        <w:rPr>
          <w:rFonts w:ascii="Times New Roman" w:hAnsi="Times New Roman"/>
          <w:sz w:val="28"/>
          <w:szCs w:val="28"/>
        </w:rPr>
        <w:t>артеллерийской</w:t>
      </w:r>
      <w:proofErr w:type="spellEnd"/>
      <w:r w:rsidR="006E5768">
        <w:rPr>
          <w:rFonts w:ascii="Times New Roman" w:hAnsi="Times New Roman"/>
          <w:sz w:val="28"/>
          <w:szCs w:val="28"/>
        </w:rPr>
        <w:t xml:space="preserve"> бригады под командованием Героя Советского Союза полковника Сазонова. </w:t>
      </w:r>
      <w:r w:rsidR="009850E2" w:rsidRPr="009556C6">
        <w:rPr>
          <w:rFonts w:ascii="Times New Roman" w:hAnsi="Times New Roman"/>
          <w:sz w:val="28"/>
          <w:szCs w:val="28"/>
        </w:rPr>
        <w:t>Кто знает, что такое тяжелые гаубицы, тот поймет</w:t>
      </w:r>
      <w:r w:rsidR="009850E2">
        <w:rPr>
          <w:rFonts w:ascii="Times New Roman" w:hAnsi="Times New Roman"/>
          <w:sz w:val="28"/>
          <w:szCs w:val="28"/>
        </w:rPr>
        <w:t xml:space="preserve">: вечная </w:t>
      </w:r>
      <w:r w:rsidR="009850E2" w:rsidRPr="009556C6">
        <w:rPr>
          <w:rFonts w:ascii="Times New Roman" w:hAnsi="Times New Roman"/>
          <w:sz w:val="28"/>
          <w:szCs w:val="28"/>
        </w:rPr>
        <w:t>грязь, бездорожье, часто под шквальным огнем противника</w:t>
      </w:r>
      <w:r>
        <w:rPr>
          <w:rFonts w:ascii="Times New Roman" w:hAnsi="Times New Roman"/>
          <w:sz w:val="28"/>
          <w:szCs w:val="28"/>
        </w:rPr>
        <w:t>,</w:t>
      </w:r>
      <w:r w:rsidR="009850E2" w:rsidRPr="009556C6">
        <w:rPr>
          <w:rFonts w:ascii="Times New Roman" w:hAnsi="Times New Roman"/>
          <w:sz w:val="28"/>
          <w:szCs w:val="28"/>
        </w:rPr>
        <w:t xml:space="preserve"> с боями прошли сотни километров, форсировали Западный Буг, Вислу, Одер. </w:t>
      </w:r>
      <w:r w:rsidR="0079193A" w:rsidRPr="00D9500F">
        <w:rPr>
          <w:rFonts w:ascii="Times New Roman" w:hAnsi="Times New Roman"/>
          <w:color w:val="000000"/>
          <w:sz w:val="28"/>
          <w:szCs w:val="28"/>
        </w:rPr>
        <w:t>Иван Максимович участвовал в боевых действиях на территории П</w:t>
      </w:r>
      <w:r>
        <w:rPr>
          <w:rFonts w:ascii="Times New Roman" w:hAnsi="Times New Roman"/>
          <w:color w:val="000000"/>
          <w:sz w:val="28"/>
          <w:szCs w:val="28"/>
        </w:rPr>
        <w:t xml:space="preserve">ольши на </w:t>
      </w:r>
      <w:proofErr w:type="spellStart"/>
      <w:r>
        <w:rPr>
          <w:rFonts w:ascii="Times New Roman" w:hAnsi="Times New Roman"/>
          <w:color w:val="000000"/>
          <w:sz w:val="28"/>
          <w:szCs w:val="28"/>
        </w:rPr>
        <w:t>Сандомирском</w:t>
      </w:r>
      <w:proofErr w:type="spellEnd"/>
      <w:r>
        <w:rPr>
          <w:rFonts w:ascii="Times New Roman" w:hAnsi="Times New Roman"/>
          <w:color w:val="000000"/>
          <w:sz w:val="28"/>
          <w:szCs w:val="28"/>
        </w:rPr>
        <w:t xml:space="preserve"> плацдарме.</w:t>
      </w:r>
      <w:r w:rsidR="0079193A" w:rsidRPr="00D9500F">
        <w:rPr>
          <w:rFonts w:ascii="Times New Roman" w:hAnsi="Times New Roman"/>
          <w:color w:val="000000"/>
          <w:sz w:val="28"/>
          <w:szCs w:val="28"/>
        </w:rPr>
        <w:t xml:space="preserve"> </w:t>
      </w:r>
      <w:r w:rsidR="00983822" w:rsidRPr="003217F2">
        <w:rPr>
          <w:rFonts w:ascii="Times New Roman" w:hAnsi="Times New Roman"/>
          <w:color w:val="000000"/>
          <w:sz w:val="28"/>
          <w:szCs w:val="28"/>
        </w:rPr>
        <w:t>Н</w:t>
      </w:r>
      <w:r w:rsidR="00983822" w:rsidRPr="000F6A59">
        <w:rPr>
          <w:rFonts w:ascii="Times New Roman" w:eastAsia="Times New Roman" w:hAnsi="Times New Roman" w:cs="Times New Roman"/>
          <w:sz w:val="28"/>
          <w:szCs w:val="28"/>
        </w:rPr>
        <w:t xml:space="preserve">емецкая оборона </w:t>
      </w:r>
      <w:r w:rsidR="00983822" w:rsidRPr="003217F2">
        <w:rPr>
          <w:rFonts w:ascii="Times New Roman" w:eastAsia="Times New Roman" w:hAnsi="Times New Roman" w:cs="Times New Roman"/>
          <w:sz w:val="28"/>
          <w:szCs w:val="28"/>
        </w:rPr>
        <w:t xml:space="preserve">здесь была </w:t>
      </w:r>
      <w:r w:rsidR="00983822" w:rsidRPr="000F6A59">
        <w:rPr>
          <w:rFonts w:ascii="Times New Roman" w:eastAsia="Times New Roman" w:hAnsi="Times New Roman" w:cs="Times New Roman"/>
          <w:sz w:val="28"/>
          <w:szCs w:val="28"/>
        </w:rPr>
        <w:t>хорошо разви</w:t>
      </w:r>
      <w:r w:rsidR="00983822" w:rsidRPr="003217F2">
        <w:rPr>
          <w:rFonts w:ascii="Times New Roman" w:eastAsia="Times New Roman" w:hAnsi="Times New Roman" w:cs="Times New Roman"/>
          <w:sz w:val="28"/>
          <w:szCs w:val="28"/>
        </w:rPr>
        <w:t>та, глубоко эшелонирована, имела</w:t>
      </w:r>
      <w:r w:rsidR="00983822" w:rsidRPr="000F6A59">
        <w:rPr>
          <w:rFonts w:ascii="Times New Roman" w:eastAsia="Times New Roman" w:hAnsi="Times New Roman" w:cs="Times New Roman"/>
          <w:sz w:val="28"/>
          <w:szCs w:val="28"/>
        </w:rPr>
        <w:t xml:space="preserve"> развитую систему огня, противотанковую оборону и серьёзные оперативные резерв</w:t>
      </w:r>
      <w:r w:rsidR="009850E2">
        <w:rPr>
          <w:rFonts w:ascii="Times New Roman" w:eastAsia="Times New Roman" w:hAnsi="Times New Roman" w:cs="Times New Roman"/>
          <w:sz w:val="28"/>
          <w:szCs w:val="28"/>
        </w:rPr>
        <w:t>ы</w:t>
      </w:r>
      <w:r w:rsidR="00983822" w:rsidRPr="000F6A59">
        <w:rPr>
          <w:rFonts w:ascii="Times New Roman" w:eastAsia="Times New Roman" w:hAnsi="Times New Roman" w:cs="Times New Roman"/>
          <w:sz w:val="28"/>
          <w:szCs w:val="28"/>
        </w:rPr>
        <w:t>.</w:t>
      </w:r>
      <w:r w:rsidR="00983822" w:rsidRPr="003217F2">
        <w:rPr>
          <w:rFonts w:ascii="Times New Roman" w:eastAsia="Times New Roman" w:hAnsi="Times New Roman" w:cs="Times New Roman"/>
          <w:sz w:val="28"/>
          <w:szCs w:val="28"/>
        </w:rPr>
        <w:t xml:space="preserve"> </w:t>
      </w:r>
      <w:r w:rsidR="00983822" w:rsidRPr="000F6A59">
        <w:rPr>
          <w:rFonts w:ascii="Times New Roman" w:eastAsia="Times New Roman" w:hAnsi="Times New Roman" w:cs="Times New Roman"/>
          <w:sz w:val="28"/>
          <w:szCs w:val="28"/>
        </w:rPr>
        <w:t>Большую роль в прорыве немецкой оборон</w:t>
      </w:r>
      <w:r w:rsidR="00983822" w:rsidRPr="003217F2">
        <w:rPr>
          <w:rFonts w:ascii="Times New Roman" w:eastAsia="Times New Roman" w:hAnsi="Times New Roman" w:cs="Times New Roman"/>
          <w:sz w:val="28"/>
          <w:szCs w:val="28"/>
        </w:rPr>
        <w:t>ы</w:t>
      </w:r>
      <w:r w:rsidR="00983822" w:rsidRPr="000F6A59">
        <w:rPr>
          <w:rFonts w:ascii="Times New Roman" w:eastAsia="Times New Roman" w:hAnsi="Times New Roman" w:cs="Times New Roman"/>
          <w:sz w:val="28"/>
          <w:szCs w:val="28"/>
        </w:rPr>
        <w:t xml:space="preserve"> сыграла </w:t>
      </w:r>
      <w:r w:rsidR="009850E2">
        <w:rPr>
          <w:rFonts w:ascii="Times New Roman" w:eastAsia="Times New Roman" w:hAnsi="Times New Roman" w:cs="Times New Roman"/>
          <w:sz w:val="28"/>
          <w:szCs w:val="28"/>
        </w:rPr>
        <w:t xml:space="preserve">именно </w:t>
      </w:r>
      <w:r w:rsidR="00983822" w:rsidRPr="000F6A59">
        <w:rPr>
          <w:rFonts w:ascii="Times New Roman" w:eastAsia="Times New Roman" w:hAnsi="Times New Roman" w:cs="Times New Roman"/>
          <w:sz w:val="28"/>
          <w:szCs w:val="28"/>
        </w:rPr>
        <w:t>советская артиллерия.</w:t>
      </w:r>
      <w:r w:rsidR="00B1600F" w:rsidRPr="00B1600F">
        <w:rPr>
          <w:rFonts w:ascii="Times New Roman" w:eastAsia="Times New Roman" w:hAnsi="Times New Roman" w:cs="Times New Roman"/>
          <w:sz w:val="24"/>
          <w:szCs w:val="24"/>
        </w:rPr>
        <w:t xml:space="preserve"> </w:t>
      </w:r>
      <w:r w:rsidR="00B1600F" w:rsidRPr="000F6A59">
        <w:rPr>
          <w:rFonts w:ascii="Times New Roman" w:eastAsia="Times New Roman" w:hAnsi="Times New Roman" w:cs="Times New Roman"/>
          <w:sz w:val="28"/>
          <w:szCs w:val="28"/>
        </w:rPr>
        <w:t>На участках прорыва плотность орудий и минометов доходила до 255 единиц на 1 км.</w:t>
      </w:r>
      <w:r w:rsidR="00B1600F" w:rsidRPr="000F6A59">
        <w:rPr>
          <w:rFonts w:ascii="Times New Roman" w:eastAsia="Times New Roman" w:hAnsi="Times New Roman" w:cs="Times New Roman"/>
          <w:sz w:val="24"/>
          <w:szCs w:val="24"/>
        </w:rPr>
        <w:t xml:space="preserve"> </w:t>
      </w:r>
      <w:r w:rsidR="009850E2" w:rsidRPr="009850E2">
        <w:rPr>
          <w:rFonts w:ascii="Tahoma" w:eastAsia="Times New Roman" w:hAnsi="Tahoma" w:cs="Tahoma"/>
          <w:sz w:val="24"/>
          <w:szCs w:val="24"/>
        </w:rPr>
        <w:t xml:space="preserve"> </w:t>
      </w:r>
      <w:r w:rsidR="00B1600F" w:rsidRPr="000F6A59">
        <w:rPr>
          <w:rFonts w:ascii="Times New Roman" w:eastAsia="Times New Roman" w:hAnsi="Times New Roman" w:cs="Times New Roman"/>
          <w:sz w:val="28"/>
          <w:szCs w:val="28"/>
        </w:rPr>
        <w:t xml:space="preserve">Эта внушительная огневая мощь </w:t>
      </w:r>
      <w:r w:rsidR="00B1600F">
        <w:rPr>
          <w:rFonts w:ascii="Times New Roman" w:eastAsia="Times New Roman" w:hAnsi="Times New Roman" w:cs="Times New Roman"/>
          <w:sz w:val="28"/>
          <w:szCs w:val="28"/>
        </w:rPr>
        <w:t>обеспечила</w:t>
      </w:r>
      <w:r w:rsidR="00B1600F" w:rsidRPr="000F6A59">
        <w:rPr>
          <w:rFonts w:ascii="Times New Roman" w:eastAsia="Times New Roman" w:hAnsi="Times New Roman" w:cs="Times New Roman"/>
          <w:sz w:val="28"/>
          <w:szCs w:val="28"/>
        </w:rPr>
        <w:t xml:space="preserve"> прорыв обороны противника.</w:t>
      </w:r>
      <w:r w:rsidR="00B1600F">
        <w:rPr>
          <w:rFonts w:ascii="Times New Roman" w:eastAsia="Times New Roman" w:hAnsi="Times New Roman" w:cs="Times New Roman"/>
          <w:sz w:val="28"/>
          <w:szCs w:val="28"/>
        </w:rPr>
        <w:t xml:space="preserve"> </w:t>
      </w:r>
      <w:r w:rsidR="009850E2" w:rsidRPr="000F6A59">
        <w:rPr>
          <w:rFonts w:ascii="Times New Roman" w:eastAsia="Times New Roman" w:hAnsi="Times New Roman" w:cs="Times New Roman"/>
          <w:sz w:val="28"/>
          <w:szCs w:val="28"/>
        </w:rPr>
        <w:t>Итогом всей операции стало освобождение западны</w:t>
      </w:r>
      <w:r>
        <w:rPr>
          <w:rFonts w:ascii="Times New Roman" w:eastAsia="Times New Roman" w:hAnsi="Times New Roman" w:cs="Times New Roman"/>
          <w:sz w:val="28"/>
          <w:szCs w:val="28"/>
        </w:rPr>
        <w:t>х</w:t>
      </w:r>
      <w:r w:rsidR="009850E2" w:rsidRPr="000F6A59">
        <w:rPr>
          <w:rFonts w:ascii="Times New Roman" w:eastAsia="Times New Roman" w:hAnsi="Times New Roman" w:cs="Times New Roman"/>
          <w:sz w:val="28"/>
          <w:szCs w:val="28"/>
        </w:rPr>
        <w:t xml:space="preserve"> областей Украины и юго-восточных районов Польши</w:t>
      </w:r>
      <w:r>
        <w:rPr>
          <w:rFonts w:ascii="Times New Roman" w:eastAsia="Times New Roman" w:hAnsi="Times New Roman" w:cs="Times New Roman"/>
          <w:sz w:val="28"/>
          <w:szCs w:val="28"/>
        </w:rPr>
        <w:t xml:space="preserve">. </w:t>
      </w:r>
    </w:p>
    <w:p w:rsidR="002C289E" w:rsidRDefault="00C762F0" w:rsidP="00C762F0">
      <w:pPr>
        <w:pStyle w:val="a5"/>
        <w:ind w:firstLine="708"/>
        <w:jc w:val="both"/>
        <w:rPr>
          <w:sz w:val="28"/>
          <w:szCs w:val="28"/>
        </w:rPr>
      </w:pPr>
      <w:r>
        <w:rPr>
          <w:color w:val="000000"/>
          <w:sz w:val="28"/>
          <w:szCs w:val="28"/>
        </w:rPr>
        <w:t xml:space="preserve"> </w:t>
      </w:r>
      <w:r w:rsidR="00822208">
        <w:rPr>
          <w:color w:val="000000"/>
          <w:sz w:val="28"/>
          <w:szCs w:val="28"/>
        </w:rPr>
        <w:t>А вот Кюстринский плацдарм</w:t>
      </w:r>
      <w:r w:rsidR="00822208" w:rsidRPr="00822208">
        <w:rPr>
          <w:color w:val="000000"/>
          <w:sz w:val="28"/>
          <w:szCs w:val="28"/>
        </w:rPr>
        <w:t xml:space="preserve"> </w:t>
      </w:r>
      <w:r w:rsidR="00822208" w:rsidRPr="00D9500F">
        <w:rPr>
          <w:color w:val="000000"/>
          <w:sz w:val="28"/>
          <w:szCs w:val="28"/>
        </w:rPr>
        <w:t>у реки Висла</w:t>
      </w:r>
      <w:r w:rsidR="00822208">
        <w:rPr>
          <w:color w:val="000000"/>
          <w:sz w:val="28"/>
          <w:szCs w:val="28"/>
        </w:rPr>
        <w:t xml:space="preserve">, в захвате которого участвовал наш земляк – особая тема. Ровно </w:t>
      </w:r>
      <w:r w:rsidR="00822208" w:rsidRPr="00822208">
        <w:rPr>
          <w:sz w:val="28"/>
          <w:szCs w:val="28"/>
        </w:rPr>
        <w:t xml:space="preserve">75 лет назад началась Висло-Одерская операция. Гитлер отдал приказ защищать </w:t>
      </w:r>
      <w:r w:rsidR="00822208">
        <w:rPr>
          <w:sz w:val="28"/>
          <w:szCs w:val="28"/>
        </w:rPr>
        <w:t xml:space="preserve">крепость Кюстрин </w:t>
      </w:r>
      <w:r w:rsidR="00822208" w:rsidRPr="00822208">
        <w:rPr>
          <w:sz w:val="28"/>
          <w:szCs w:val="28"/>
        </w:rPr>
        <w:t>до последнего солдата. Тех, кто решится отступить, ожидал расстрел.</w:t>
      </w:r>
      <w:r w:rsidR="00822208">
        <w:rPr>
          <w:sz w:val="28"/>
          <w:szCs w:val="28"/>
        </w:rPr>
        <w:t xml:space="preserve"> Один из немецких солдат написал в письме:</w:t>
      </w:r>
      <w:r w:rsidR="00822208" w:rsidRPr="00000639">
        <w:rPr>
          <w:b/>
        </w:rPr>
        <w:t xml:space="preserve"> </w:t>
      </w:r>
      <w:r w:rsidR="00822208" w:rsidRPr="00822208">
        <w:rPr>
          <w:sz w:val="28"/>
          <w:szCs w:val="28"/>
        </w:rPr>
        <w:t xml:space="preserve">«Мы чувствует себя живыми мертвецами». Захват Кюстрина Красной армией означал бы верную смерть Третьему рейху, поскольку под контроль советских войск перешел бы важнейший железнодорожный и автомобильный узел, обеспечивая тем самым преимущество в снабжении, а значит, в огненной поддержке. По сути, открывалась </w:t>
      </w:r>
      <w:hyperlink r:id="rId4" w:tgtFrame="_blank" w:history="1">
        <w:r w:rsidR="00822208" w:rsidRPr="00822208">
          <w:rPr>
            <w:rStyle w:val="a3"/>
            <w:color w:val="auto"/>
            <w:sz w:val="28"/>
            <w:szCs w:val="28"/>
            <w:u w:val="none"/>
          </w:rPr>
          <w:t>дорога</w:t>
        </w:r>
      </w:hyperlink>
      <w:r w:rsidR="00822208" w:rsidRPr="00822208">
        <w:rPr>
          <w:sz w:val="28"/>
          <w:szCs w:val="28"/>
        </w:rPr>
        <w:t xml:space="preserve"> к «логову зверя», к столице самого варварского государства 20 века.</w:t>
      </w:r>
      <w:r w:rsidR="00B1600F" w:rsidRPr="00B1600F">
        <w:t xml:space="preserve"> </w:t>
      </w:r>
      <w:r w:rsidR="00B1600F" w:rsidRPr="00235B8E">
        <w:rPr>
          <w:sz w:val="28"/>
          <w:szCs w:val="28"/>
        </w:rPr>
        <w:t>Весеннее наводнение</w:t>
      </w:r>
      <w:r w:rsidR="00235B8E">
        <w:rPr>
          <w:sz w:val="28"/>
          <w:szCs w:val="28"/>
        </w:rPr>
        <w:t>, все подходы к крепости</w:t>
      </w:r>
      <w:r w:rsidR="00B1600F" w:rsidRPr="00235B8E">
        <w:rPr>
          <w:sz w:val="28"/>
          <w:szCs w:val="28"/>
        </w:rPr>
        <w:t xml:space="preserve"> </w:t>
      </w:r>
      <w:r w:rsidR="00235B8E">
        <w:rPr>
          <w:sz w:val="28"/>
          <w:szCs w:val="28"/>
        </w:rPr>
        <w:t xml:space="preserve">перекрыты </w:t>
      </w:r>
      <w:r w:rsidR="00B1600F" w:rsidRPr="00235B8E">
        <w:rPr>
          <w:sz w:val="28"/>
          <w:szCs w:val="28"/>
        </w:rPr>
        <w:t xml:space="preserve">дотами, траншеями, колючей проволокой, минными полями и другими оборонительными сооружениями. </w:t>
      </w:r>
      <w:r w:rsidR="002C289E">
        <w:rPr>
          <w:sz w:val="28"/>
          <w:szCs w:val="28"/>
        </w:rPr>
        <w:t xml:space="preserve">Блокирование </w:t>
      </w:r>
      <w:proofErr w:type="spellStart"/>
      <w:r w:rsidR="002C289E">
        <w:rPr>
          <w:sz w:val="28"/>
          <w:szCs w:val="28"/>
        </w:rPr>
        <w:t>Кюстринского</w:t>
      </w:r>
      <w:proofErr w:type="spellEnd"/>
      <w:r w:rsidR="002C289E">
        <w:rPr>
          <w:sz w:val="28"/>
          <w:szCs w:val="28"/>
        </w:rPr>
        <w:t xml:space="preserve"> плацдарма происходило через захват городов </w:t>
      </w:r>
      <w:proofErr w:type="spellStart"/>
      <w:r w:rsidR="002C289E" w:rsidRPr="002C289E">
        <w:rPr>
          <w:sz w:val="28"/>
          <w:szCs w:val="28"/>
        </w:rPr>
        <w:t>Нойштадт</w:t>
      </w:r>
      <w:r w:rsidR="002C289E">
        <w:rPr>
          <w:sz w:val="28"/>
          <w:szCs w:val="28"/>
        </w:rPr>
        <w:t>а</w:t>
      </w:r>
      <w:proofErr w:type="spellEnd"/>
      <w:r w:rsidR="002C289E">
        <w:rPr>
          <w:sz w:val="28"/>
          <w:szCs w:val="28"/>
        </w:rPr>
        <w:t xml:space="preserve"> и</w:t>
      </w:r>
      <w:r w:rsidR="002C289E" w:rsidRPr="002C289E">
        <w:rPr>
          <w:sz w:val="28"/>
          <w:szCs w:val="28"/>
        </w:rPr>
        <w:t xml:space="preserve"> </w:t>
      </w:r>
      <w:proofErr w:type="spellStart"/>
      <w:r w:rsidR="002C289E" w:rsidRPr="002C289E">
        <w:rPr>
          <w:sz w:val="28"/>
          <w:szCs w:val="28"/>
        </w:rPr>
        <w:t>Альтштадт</w:t>
      </w:r>
      <w:r w:rsidR="002C289E">
        <w:rPr>
          <w:sz w:val="28"/>
          <w:szCs w:val="28"/>
        </w:rPr>
        <w:t>а</w:t>
      </w:r>
      <w:proofErr w:type="spellEnd"/>
      <w:r w:rsidR="002C289E" w:rsidRPr="002C289E">
        <w:rPr>
          <w:sz w:val="28"/>
          <w:szCs w:val="28"/>
        </w:rPr>
        <w:t>.</w:t>
      </w:r>
      <w:r w:rsidR="002C289E" w:rsidRPr="002C289E">
        <w:rPr>
          <w:b/>
        </w:rPr>
        <w:t xml:space="preserve"> </w:t>
      </w:r>
      <w:r w:rsidR="002C289E" w:rsidRPr="002C289E">
        <w:rPr>
          <w:sz w:val="28"/>
          <w:szCs w:val="28"/>
        </w:rPr>
        <w:t xml:space="preserve">22 марта </w:t>
      </w:r>
      <w:r w:rsidR="002C289E">
        <w:rPr>
          <w:sz w:val="28"/>
          <w:szCs w:val="28"/>
        </w:rPr>
        <w:t xml:space="preserve">1945 г. </w:t>
      </w:r>
      <w:r w:rsidR="002C289E" w:rsidRPr="002C289E">
        <w:rPr>
          <w:sz w:val="28"/>
          <w:szCs w:val="28"/>
        </w:rPr>
        <w:t xml:space="preserve">советская пехота и бронетехника ударили с юга и с севера. Была применена </w:t>
      </w:r>
      <w:proofErr w:type="spellStart"/>
      <w:r w:rsidR="002C289E" w:rsidRPr="002C289E">
        <w:rPr>
          <w:sz w:val="28"/>
          <w:szCs w:val="28"/>
        </w:rPr>
        <w:t>сталинградская</w:t>
      </w:r>
      <w:proofErr w:type="spellEnd"/>
      <w:r w:rsidR="002C289E" w:rsidRPr="002C289E">
        <w:rPr>
          <w:sz w:val="28"/>
          <w:szCs w:val="28"/>
        </w:rPr>
        <w:t xml:space="preserve"> тактика двойного охвата.</w:t>
      </w:r>
      <w:r w:rsidR="002C289E">
        <w:rPr>
          <w:sz w:val="28"/>
          <w:szCs w:val="28"/>
        </w:rPr>
        <w:t xml:space="preserve"> Русские клещи замкнули кольцо окружения. 31 марта крепость была нашей.</w:t>
      </w:r>
    </w:p>
    <w:p w:rsidR="00201484" w:rsidRPr="00201484" w:rsidRDefault="002C289E" w:rsidP="00201484">
      <w:pPr>
        <w:jc w:val="both"/>
        <w:rPr>
          <w:rFonts w:ascii="Times New Roman" w:hAnsi="Times New Roman" w:cs="Times New Roman"/>
          <w:b/>
          <w:color w:val="FF0000"/>
          <w:sz w:val="28"/>
          <w:szCs w:val="28"/>
        </w:rPr>
      </w:pPr>
      <w:r>
        <w:rPr>
          <w:sz w:val="28"/>
          <w:szCs w:val="28"/>
        </w:rPr>
        <w:lastRenderedPageBreak/>
        <w:tab/>
      </w:r>
      <w:r w:rsidR="00C77F6C" w:rsidRPr="00C2202F">
        <w:rPr>
          <w:rFonts w:ascii="Times New Roman" w:hAnsi="Times New Roman" w:cs="Times New Roman"/>
          <w:sz w:val="28"/>
          <w:szCs w:val="28"/>
        </w:rPr>
        <w:t>А 16 апреля 1945 года началось з</w:t>
      </w:r>
      <w:r w:rsidR="00C77F6C" w:rsidRPr="00C2202F">
        <w:rPr>
          <w:rFonts w:ascii="Times New Roman" w:eastAsia="Times New Roman" w:hAnsi="Times New Roman" w:cs="Times New Roman"/>
          <w:sz w:val="28"/>
          <w:szCs w:val="28"/>
        </w:rPr>
        <w:t>аключительн</w:t>
      </w:r>
      <w:r w:rsidR="00C77F6C" w:rsidRPr="00C2202F">
        <w:rPr>
          <w:rFonts w:ascii="Times New Roman" w:hAnsi="Times New Roman" w:cs="Times New Roman"/>
          <w:sz w:val="28"/>
          <w:szCs w:val="28"/>
        </w:rPr>
        <w:t>ое сражение</w:t>
      </w:r>
      <w:r w:rsidR="00C77F6C" w:rsidRPr="00C2202F">
        <w:rPr>
          <w:rFonts w:ascii="Times New Roman" w:eastAsia="Times New Roman" w:hAnsi="Times New Roman" w:cs="Times New Roman"/>
          <w:sz w:val="28"/>
          <w:szCs w:val="28"/>
        </w:rPr>
        <w:t xml:space="preserve"> в</w:t>
      </w:r>
      <w:r w:rsidR="00C77F6C" w:rsidRPr="00C2202F">
        <w:rPr>
          <w:rFonts w:ascii="Times New Roman" w:hAnsi="Times New Roman" w:cs="Times New Roman"/>
          <w:sz w:val="28"/>
          <w:szCs w:val="28"/>
        </w:rPr>
        <w:t xml:space="preserve">сей Великой Отечественной войны - </w:t>
      </w:r>
      <w:r w:rsidRPr="00C2202F">
        <w:rPr>
          <w:rFonts w:ascii="Times New Roman" w:hAnsi="Times New Roman" w:cs="Times New Roman"/>
          <w:sz w:val="28"/>
          <w:szCs w:val="28"/>
        </w:rPr>
        <w:t xml:space="preserve">легендарная битва за Берлин. </w:t>
      </w:r>
      <w:r w:rsidR="00C77F6C" w:rsidRPr="00C2202F">
        <w:rPr>
          <w:rFonts w:ascii="Times New Roman" w:hAnsi="Times New Roman" w:cs="Times New Roman"/>
          <w:sz w:val="28"/>
          <w:szCs w:val="28"/>
        </w:rPr>
        <w:t>Н</w:t>
      </w:r>
      <w:r w:rsidR="00C77F6C" w:rsidRPr="00C2202F">
        <w:rPr>
          <w:rFonts w:ascii="Times New Roman" w:eastAsia="Times New Roman" w:hAnsi="Times New Roman" w:cs="Times New Roman"/>
          <w:sz w:val="28"/>
          <w:szCs w:val="28"/>
        </w:rPr>
        <w:t xml:space="preserve">ачалась </w:t>
      </w:r>
      <w:r w:rsidR="00C77F6C" w:rsidRPr="00C2202F">
        <w:rPr>
          <w:rFonts w:ascii="Times New Roman" w:hAnsi="Times New Roman" w:cs="Times New Roman"/>
          <w:sz w:val="28"/>
          <w:szCs w:val="28"/>
        </w:rPr>
        <w:t>она с мощной авиационной</w:t>
      </w:r>
      <w:r w:rsidR="00C77F6C" w:rsidRPr="00C2202F">
        <w:rPr>
          <w:rFonts w:ascii="Times New Roman" w:eastAsia="Times New Roman" w:hAnsi="Times New Roman" w:cs="Times New Roman"/>
          <w:sz w:val="28"/>
          <w:szCs w:val="28"/>
        </w:rPr>
        <w:t xml:space="preserve"> и артиллерийск</w:t>
      </w:r>
      <w:r w:rsidR="00C77F6C" w:rsidRPr="00C2202F">
        <w:rPr>
          <w:rFonts w:ascii="Times New Roman" w:hAnsi="Times New Roman" w:cs="Times New Roman"/>
          <w:sz w:val="28"/>
          <w:szCs w:val="28"/>
        </w:rPr>
        <w:t>ой</w:t>
      </w:r>
      <w:r w:rsidR="00C77F6C" w:rsidRPr="00C2202F">
        <w:rPr>
          <w:rFonts w:ascii="Times New Roman" w:eastAsia="Times New Roman" w:hAnsi="Times New Roman" w:cs="Times New Roman"/>
          <w:sz w:val="28"/>
          <w:szCs w:val="28"/>
        </w:rPr>
        <w:t xml:space="preserve"> подготовк</w:t>
      </w:r>
      <w:r w:rsidR="00C77F6C" w:rsidRPr="00C2202F">
        <w:rPr>
          <w:rFonts w:ascii="Times New Roman" w:hAnsi="Times New Roman" w:cs="Times New Roman"/>
          <w:sz w:val="28"/>
          <w:szCs w:val="28"/>
        </w:rPr>
        <w:t xml:space="preserve">и. Потом </w:t>
      </w:r>
      <w:r w:rsidR="00C77F6C" w:rsidRPr="00C2202F">
        <w:rPr>
          <w:rFonts w:ascii="Times New Roman" w:eastAsia="Times New Roman" w:hAnsi="Times New Roman" w:cs="Times New Roman"/>
          <w:sz w:val="28"/>
          <w:szCs w:val="28"/>
        </w:rPr>
        <w:t xml:space="preserve">были включены 143 прожектора, чтобы ослепить противника, и в атаку пошла пехота, поддержанная танками. 25 апреля войска 1-го Украинского и 1-го Белорусского фронтов соединились западнее Берлина, завершив окружение всей Берлинской группировки противника. </w:t>
      </w:r>
      <w:r w:rsidR="00C2202F">
        <w:rPr>
          <w:rFonts w:ascii="Times New Roman" w:eastAsia="Times New Roman" w:hAnsi="Times New Roman" w:cs="Times New Roman"/>
          <w:sz w:val="28"/>
          <w:szCs w:val="28"/>
        </w:rPr>
        <w:t>Н</w:t>
      </w:r>
      <w:r w:rsidR="00C77F6C" w:rsidRPr="00C2202F">
        <w:rPr>
          <w:rFonts w:ascii="Times New Roman" w:eastAsia="Times New Roman" w:hAnsi="Times New Roman" w:cs="Times New Roman"/>
          <w:sz w:val="28"/>
          <w:szCs w:val="28"/>
        </w:rPr>
        <w:t xml:space="preserve">епосредственно в городе </w:t>
      </w:r>
      <w:r w:rsidR="00C2202F">
        <w:rPr>
          <w:rFonts w:ascii="Times New Roman" w:eastAsia="Times New Roman" w:hAnsi="Times New Roman" w:cs="Times New Roman"/>
          <w:sz w:val="28"/>
          <w:szCs w:val="28"/>
        </w:rPr>
        <w:t xml:space="preserve">ликвидация врага </w:t>
      </w:r>
      <w:r w:rsidR="00C77F6C" w:rsidRPr="00C2202F">
        <w:rPr>
          <w:rFonts w:ascii="Times New Roman" w:eastAsia="Times New Roman" w:hAnsi="Times New Roman" w:cs="Times New Roman"/>
          <w:sz w:val="28"/>
          <w:szCs w:val="28"/>
        </w:rPr>
        <w:t>продолжалась до 2 мая. Штурмом прихо</w:t>
      </w:r>
      <w:r w:rsidR="00A03207" w:rsidRPr="00C2202F">
        <w:rPr>
          <w:rFonts w:ascii="Times New Roman" w:hAnsi="Times New Roman" w:cs="Times New Roman"/>
          <w:sz w:val="28"/>
          <w:szCs w:val="28"/>
        </w:rPr>
        <w:t>дилось брать каждую улицу</w:t>
      </w:r>
      <w:r w:rsidR="00C2202F">
        <w:rPr>
          <w:rFonts w:ascii="Times New Roman" w:hAnsi="Times New Roman" w:cs="Times New Roman"/>
          <w:sz w:val="28"/>
          <w:szCs w:val="28"/>
        </w:rPr>
        <w:t>, каждый</w:t>
      </w:r>
      <w:r w:rsidR="00A03207" w:rsidRPr="00C2202F">
        <w:rPr>
          <w:rFonts w:ascii="Times New Roman" w:hAnsi="Times New Roman" w:cs="Times New Roman"/>
          <w:sz w:val="28"/>
          <w:szCs w:val="28"/>
        </w:rPr>
        <w:t xml:space="preserve"> дом</w:t>
      </w:r>
      <w:r w:rsidR="00C2202F" w:rsidRPr="00C2202F">
        <w:rPr>
          <w:rFonts w:ascii="Times New Roman" w:hAnsi="Times New Roman" w:cs="Times New Roman"/>
          <w:sz w:val="28"/>
          <w:szCs w:val="28"/>
        </w:rPr>
        <w:t>, рейхстаг</w:t>
      </w:r>
      <w:r w:rsidR="00C2202F">
        <w:rPr>
          <w:rFonts w:ascii="Times New Roman" w:hAnsi="Times New Roman" w:cs="Times New Roman"/>
          <w:sz w:val="28"/>
          <w:szCs w:val="28"/>
        </w:rPr>
        <w:t>.</w:t>
      </w:r>
      <w:r w:rsidR="00201484" w:rsidRPr="00201484">
        <w:rPr>
          <w:rFonts w:ascii="Times New Roman" w:hAnsi="Times New Roman" w:cs="Times New Roman"/>
          <w:b/>
          <w:color w:val="FF0000"/>
          <w:sz w:val="28"/>
          <w:szCs w:val="28"/>
        </w:rPr>
        <w:t xml:space="preserve"> </w:t>
      </w:r>
    </w:p>
    <w:p w:rsidR="00201484" w:rsidRPr="00201484" w:rsidRDefault="00201484" w:rsidP="00201484">
      <w:pPr>
        <w:jc w:val="both"/>
        <w:rPr>
          <w:rFonts w:ascii="Times New Roman" w:hAnsi="Times New Roman"/>
          <w:b/>
          <w:color w:val="FF0000"/>
          <w:sz w:val="24"/>
          <w:szCs w:val="24"/>
        </w:rPr>
      </w:pPr>
      <w:r w:rsidRPr="00201484">
        <w:rPr>
          <w:rFonts w:ascii="Times New Roman" w:hAnsi="Times New Roman"/>
          <w:b/>
          <w:color w:val="FF0000"/>
          <w:sz w:val="24"/>
          <w:szCs w:val="24"/>
        </w:rPr>
        <w:t xml:space="preserve">ИЗ КНИГИ ПАМЯТИ   </w:t>
      </w:r>
    </w:p>
    <w:p w:rsidR="00C2202F" w:rsidRDefault="00201484" w:rsidP="00201484">
      <w:pPr>
        <w:spacing w:line="240" w:lineRule="auto"/>
        <w:ind w:firstLine="709"/>
        <w:jc w:val="both"/>
        <w:rPr>
          <w:rFonts w:ascii="Times New Roman" w:hAnsi="Times New Roman"/>
          <w:color w:val="000000"/>
          <w:sz w:val="28"/>
          <w:szCs w:val="28"/>
        </w:rPr>
      </w:pPr>
      <w:r>
        <w:rPr>
          <w:rFonts w:ascii="Times New Roman" w:hAnsi="Times New Roman"/>
          <w:sz w:val="28"/>
          <w:szCs w:val="28"/>
        </w:rPr>
        <w:t>- Война никогда не уйдет из моей памяти, как и День Победы. Первого мая наша часть вошла в Берлин, я увидел много радостных лиц… Изможденные, уставшие от боёв солдаты пели песни, танцевали, обнимали друг друга. Много чего было на войне, но сегодняшнему поколению, наверное, все же трудно понять, отчего среди всеобщего веселья у рейхстага на глаза наворачивались слезы. Радость от того, что ты жив, печаль -  что нет рядом друга. А что творилось в наших душах, когда мы увидели флаг родной страны, водруженный над рейхстагом! Это было то, о чем мы мечтали, замерзая в водах ледяного Буга, продвигаясь на запад на пределе человеческих возможностей.</w:t>
      </w:r>
      <w:r w:rsidR="00C2202F" w:rsidRPr="00C2202F">
        <w:rPr>
          <w:rFonts w:ascii="Times New Roman" w:hAnsi="Times New Roman"/>
          <w:color w:val="000000"/>
          <w:sz w:val="28"/>
          <w:szCs w:val="28"/>
        </w:rPr>
        <w:t xml:space="preserve"> </w:t>
      </w:r>
    </w:p>
    <w:p w:rsidR="0079193A" w:rsidRPr="00A92D92" w:rsidRDefault="00C2202F" w:rsidP="00A92D92">
      <w:pPr>
        <w:spacing w:line="240" w:lineRule="auto"/>
        <w:ind w:firstLine="709"/>
        <w:jc w:val="both"/>
        <w:rPr>
          <w:rFonts w:ascii="Times New Roman" w:hAnsi="Times New Roman"/>
          <w:sz w:val="28"/>
          <w:szCs w:val="28"/>
        </w:rPr>
      </w:pPr>
      <w:r w:rsidRPr="00D9500F">
        <w:rPr>
          <w:rFonts w:ascii="Times New Roman" w:hAnsi="Times New Roman"/>
          <w:color w:val="000000"/>
          <w:sz w:val="28"/>
          <w:szCs w:val="28"/>
        </w:rPr>
        <w:t xml:space="preserve">Родина высоко оценила его заслуги перед народом, отметив </w:t>
      </w:r>
      <w:r>
        <w:rPr>
          <w:rFonts w:ascii="Times New Roman" w:hAnsi="Times New Roman"/>
          <w:color w:val="000000"/>
          <w:sz w:val="28"/>
          <w:szCs w:val="28"/>
        </w:rPr>
        <w:t xml:space="preserve">Ивана Максимовича </w:t>
      </w:r>
      <w:r w:rsidRPr="00D9500F">
        <w:rPr>
          <w:rFonts w:ascii="Times New Roman" w:hAnsi="Times New Roman"/>
          <w:color w:val="000000"/>
          <w:sz w:val="28"/>
          <w:szCs w:val="28"/>
        </w:rPr>
        <w:t>б</w:t>
      </w:r>
      <w:r>
        <w:rPr>
          <w:rFonts w:ascii="Times New Roman" w:hAnsi="Times New Roman"/>
          <w:color w:val="000000"/>
          <w:sz w:val="28"/>
          <w:szCs w:val="28"/>
        </w:rPr>
        <w:t xml:space="preserve">оевыми наградами: </w:t>
      </w:r>
      <w:r w:rsidR="00501CFA">
        <w:rPr>
          <w:rFonts w:ascii="Times New Roman" w:hAnsi="Times New Roman"/>
          <w:color w:val="000000"/>
          <w:sz w:val="28"/>
          <w:szCs w:val="28"/>
        </w:rPr>
        <w:t xml:space="preserve">орденами </w:t>
      </w:r>
      <w:r>
        <w:rPr>
          <w:rFonts w:ascii="Times New Roman" w:hAnsi="Times New Roman"/>
          <w:color w:val="000000"/>
          <w:sz w:val="28"/>
          <w:szCs w:val="28"/>
        </w:rPr>
        <w:t>«Славы</w:t>
      </w:r>
      <w:r w:rsidRPr="00D9500F">
        <w:rPr>
          <w:rFonts w:ascii="Times New Roman" w:hAnsi="Times New Roman"/>
          <w:color w:val="000000"/>
          <w:sz w:val="28"/>
          <w:szCs w:val="28"/>
        </w:rPr>
        <w:t xml:space="preserve"> </w:t>
      </w:r>
      <w:r>
        <w:rPr>
          <w:rFonts w:ascii="Times New Roman" w:hAnsi="Times New Roman"/>
          <w:color w:val="000000"/>
          <w:sz w:val="28"/>
          <w:szCs w:val="28"/>
          <w:lang w:val="en-US"/>
        </w:rPr>
        <w:t>III</w:t>
      </w:r>
      <w:r w:rsidRPr="00D9500F">
        <w:rPr>
          <w:rFonts w:ascii="Times New Roman" w:hAnsi="Times New Roman"/>
          <w:color w:val="000000"/>
          <w:sz w:val="28"/>
          <w:szCs w:val="28"/>
        </w:rPr>
        <w:t xml:space="preserve"> степени», </w:t>
      </w:r>
      <w:r w:rsidR="00501CFA">
        <w:rPr>
          <w:rFonts w:ascii="Times New Roman" w:hAnsi="Times New Roman"/>
          <w:color w:val="000000"/>
          <w:sz w:val="28"/>
          <w:szCs w:val="28"/>
        </w:rPr>
        <w:t xml:space="preserve"> «Отечественной войны II степени», медалями</w:t>
      </w:r>
      <w:r w:rsidRPr="00D9500F">
        <w:rPr>
          <w:rFonts w:ascii="Times New Roman" w:hAnsi="Times New Roman"/>
          <w:color w:val="000000"/>
          <w:sz w:val="28"/>
          <w:szCs w:val="28"/>
        </w:rPr>
        <w:t xml:space="preserve"> «За отвагу», «За боевые заслуги», «За освобождение Варшавы», За взятие Берлина», «За победу над Германией».</w:t>
      </w:r>
      <w:r>
        <w:rPr>
          <w:rFonts w:ascii="Times New Roman" w:hAnsi="Times New Roman"/>
          <w:sz w:val="36"/>
          <w:szCs w:val="36"/>
        </w:rPr>
        <w:t xml:space="preserve"> </w:t>
      </w:r>
      <w:r w:rsidR="00800FB3" w:rsidRPr="00800FB3">
        <w:rPr>
          <w:rFonts w:ascii="Times New Roman" w:hAnsi="Times New Roman"/>
          <w:sz w:val="28"/>
          <w:szCs w:val="28"/>
        </w:rPr>
        <w:t>За</w:t>
      </w:r>
      <w:r w:rsidR="00800FB3">
        <w:rPr>
          <w:rFonts w:ascii="Times New Roman" w:hAnsi="Times New Roman"/>
          <w:sz w:val="36"/>
          <w:szCs w:val="36"/>
        </w:rPr>
        <w:t xml:space="preserve"> </w:t>
      </w:r>
      <w:r w:rsidR="00800FB3" w:rsidRPr="00800FB3">
        <w:rPr>
          <w:rFonts w:ascii="Times New Roman" w:hAnsi="Times New Roman"/>
          <w:sz w:val="28"/>
          <w:szCs w:val="28"/>
        </w:rPr>
        <w:t>отличные боевые</w:t>
      </w:r>
      <w:r w:rsidR="00800FB3">
        <w:rPr>
          <w:rFonts w:ascii="Times New Roman" w:hAnsi="Times New Roman"/>
          <w:sz w:val="28"/>
          <w:szCs w:val="28"/>
        </w:rPr>
        <w:t xml:space="preserve"> действия</w:t>
      </w:r>
      <w:r w:rsidR="00712316">
        <w:rPr>
          <w:rFonts w:ascii="Times New Roman" w:hAnsi="Times New Roman"/>
          <w:sz w:val="28"/>
          <w:szCs w:val="28"/>
        </w:rPr>
        <w:t xml:space="preserve"> при прорыве обороны противника </w:t>
      </w:r>
      <w:r w:rsidR="00800FB3">
        <w:rPr>
          <w:rFonts w:ascii="Times New Roman" w:hAnsi="Times New Roman"/>
          <w:sz w:val="28"/>
          <w:szCs w:val="28"/>
        </w:rPr>
        <w:t xml:space="preserve"> </w:t>
      </w:r>
      <w:r w:rsidR="00712316">
        <w:rPr>
          <w:rFonts w:ascii="Times New Roman" w:hAnsi="Times New Roman"/>
          <w:sz w:val="28"/>
          <w:szCs w:val="28"/>
        </w:rPr>
        <w:t xml:space="preserve">в Померании ефрейтор И.М. </w:t>
      </w:r>
      <w:proofErr w:type="spellStart"/>
      <w:r w:rsidR="00712316">
        <w:rPr>
          <w:rFonts w:ascii="Times New Roman" w:hAnsi="Times New Roman"/>
          <w:sz w:val="28"/>
          <w:szCs w:val="28"/>
        </w:rPr>
        <w:t>Христюков</w:t>
      </w:r>
      <w:proofErr w:type="spellEnd"/>
      <w:r w:rsidR="00712316">
        <w:rPr>
          <w:rFonts w:ascii="Times New Roman" w:hAnsi="Times New Roman"/>
          <w:sz w:val="28"/>
          <w:szCs w:val="28"/>
        </w:rPr>
        <w:t xml:space="preserve"> награждён благодарностью Верховного Главнокомандующего маршала Советского Союза товарища И.В. Сталина. </w:t>
      </w:r>
      <w:r w:rsidR="0079193A" w:rsidRPr="00D9500F">
        <w:rPr>
          <w:rFonts w:ascii="Times New Roman" w:hAnsi="Times New Roman"/>
          <w:color w:val="000000"/>
          <w:sz w:val="28"/>
          <w:szCs w:val="28"/>
        </w:rPr>
        <w:t xml:space="preserve">После капитуляции Германии домой не вернулся, в звании старшины  остался на сверхсрочную службу на освобожденной территории Восточной Германии в городе </w:t>
      </w:r>
      <w:proofErr w:type="spellStart"/>
      <w:r w:rsidR="0079193A" w:rsidRPr="00D9500F">
        <w:rPr>
          <w:rFonts w:ascii="Times New Roman" w:hAnsi="Times New Roman"/>
          <w:color w:val="000000"/>
          <w:sz w:val="28"/>
          <w:szCs w:val="28"/>
        </w:rPr>
        <w:t>Роттенов</w:t>
      </w:r>
      <w:proofErr w:type="spellEnd"/>
      <w:r w:rsidR="00F06415">
        <w:rPr>
          <w:rFonts w:ascii="Times New Roman" w:hAnsi="Times New Roman"/>
          <w:color w:val="000000"/>
          <w:sz w:val="28"/>
          <w:szCs w:val="28"/>
        </w:rPr>
        <w:t xml:space="preserve"> и служил там до 1953 года.</w:t>
      </w:r>
      <w:r w:rsidR="00F06415">
        <w:rPr>
          <w:rFonts w:ascii="Times New Roman" w:hAnsi="Times New Roman"/>
          <w:sz w:val="28"/>
          <w:szCs w:val="28"/>
        </w:rPr>
        <w:t xml:space="preserve"> Вернулся на родину в станицу Самурскую. Устроился на работу в леспромхоз и проработал там 40 лет. За добросовестный труд не раз награждался грамотами. </w:t>
      </w:r>
      <w:r w:rsidR="0079193A">
        <w:rPr>
          <w:rFonts w:ascii="Times New Roman" w:hAnsi="Times New Roman"/>
          <w:sz w:val="36"/>
          <w:szCs w:val="36"/>
        </w:rPr>
        <w:t xml:space="preserve">                                </w:t>
      </w:r>
    </w:p>
    <w:p w:rsidR="0079193A" w:rsidRPr="00C2202F" w:rsidRDefault="0079193A" w:rsidP="0079193A">
      <w:pPr>
        <w:spacing w:line="240" w:lineRule="auto"/>
        <w:jc w:val="both"/>
        <w:rPr>
          <w:rFonts w:ascii="Times New Roman" w:hAnsi="Times New Roman"/>
          <w:b/>
          <w:color w:val="FF0000"/>
          <w:sz w:val="24"/>
          <w:szCs w:val="24"/>
        </w:rPr>
      </w:pPr>
      <w:r w:rsidRPr="00C2202F">
        <w:rPr>
          <w:rFonts w:ascii="Times New Roman" w:hAnsi="Times New Roman"/>
          <w:b/>
          <w:color w:val="FF0000"/>
          <w:sz w:val="24"/>
          <w:szCs w:val="24"/>
        </w:rPr>
        <w:t>ИЗ ИНТЕРВЬЮ С ДОЧЕРЬЮ И</w:t>
      </w:r>
      <w:r w:rsidR="00F06415" w:rsidRPr="00C2202F">
        <w:rPr>
          <w:rFonts w:ascii="Times New Roman" w:hAnsi="Times New Roman"/>
          <w:b/>
          <w:color w:val="FF0000"/>
          <w:sz w:val="24"/>
          <w:szCs w:val="24"/>
        </w:rPr>
        <w:t>.</w:t>
      </w:r>
      <w:r w:rsidRPr="00C2202F">
        <w:rPr>
          <w:rFonts w:ascii="Times New Roman" w:hAnsi="Times New Roman"/>
          <w:b/>
          <w:color w:val="FF0000"/>
          <w:sz w:val="24"/>
          <w:szCs w:val="24"/>
        </w:rPr>
        <w:t xml:space="preserve"> М</w:t>
      </w:r>
      <w:r w:rsidR="00F06415" w:rsidRPr="00C2202F">
        <w:rPr>
          <w:rFonts w:ascii="Times New Roman" w:hAnsi="Times New Roman"/>
          <w:b/>
          <w:color w:val="FF0000"/>
          <w:sz w:val="24"/>
          <w:szCs w:val="24"/>
        </w:rPr>
        <w:t xml:space="preserve">. </w:t>
      </w:r>
      <w:r w:rsidRPr="00C2202F">
        <w:rPr>
          <w:rFonts w:ascii="Times New Roman" w:hAnsi="Times New Roman"/>
          <w:b/>
          <w:color w:val="FF0000"/>
          <w:sz w:val="24"/>
          <w:szCs w:val="24"/>
        </w:rPr>
        <w:t>ХРИСТЮКОВА</w:t>
      </w:r>
    </w:p>
    <w:p w:rsidR="0079193A" w:rsidRPr="00C2202F" w:rsidRDefault="0079193A" w:rsidP="0079193A">
      <w:pPr>
        <w:spacing w:line="240" w:lineRule="auto"/>
        <w:jc w:val="both"/>
        <w:rPr>
          <w:rFonts w:ascii="Times New Roman" w:hAnsi="Times New Roman"/>
          <w:b/>
          <w:color w:val="C00000"/>
          <w:sz w:val="24"/>
          <w:szCs w:val="24"/>
        </w:rPr>
      </w:pPr>
      <w:r w:rsidRPr="00C2202F">
        <w:rPr>
          <w:rFonts w:ascii="Times New Roman" w:hAnsi="Times New Roman"/>
          <w:b/>
          <w:color w:val="C00000"/>
          <w:sz w:val="24"/>
          <w:szCs w:val="24"/>
        </w:rPr>
        <w:t>ВАЛЕНТИНОЙ ИВАНОВНОЙ СУЛТАНОВОЙ</w:t>
      </w:r>
    </w:p>
    <w:p w:rsidR="0079193A" w:rsidRPr="00A754BA" w:rsidRDefault="0079193A" w:rsidP="00F06415">
      <w:pPr>
        <w:spacing w:after="0" w:line="240" w:lineRule="auto"/>
        <w:jc w:val="both"/>
        <w:rPr>
          <w:rFonts w:ascii="Times New Roman" w:hAnsi="Times New Roman"/>
          <w:b/>
          <w:sz w:val="28"/>
          <w:szCs w:val="28"/>
        </w:rPr>
      </w:pPr>
      <w:r w:rsidRPr="00A754BA">
        <w:rPr>
          <w:rFonts w:ascii="Times New Roman" w:hAnsi="Times New Roman"/>
          <w:color w:val="000000"/>
          <w:sz w:val="28"/>
          <w:szCs w:val="28"/>
        </w:rPr>
        <w:t>- Был он добрый, отзывчивый, пунктуальный. Для себя он никогда ни у кого ничего не просил. О войне говорить не любил. Было видно, какую боль это вызывало у него: смерть товарищей, боль, страх</w:t>
      </w:r>
      <w:proofErr w:type="gramStart"/>
      <w:r w:rsidRPr="00A754BA">
        <w:rPr>
          <w:rFonts w:ascii="Times New Roman" w:hAnsi="Times New Roman"/>
          <w:color w:val="000000"/>
          <w:sz w:val="28"/>
          <w:szCs w:val="28"/>
        </w:rPr>
        <w:t>…В</w:t>
      </w:r>
      <w:proofErr w:type="gramEnd"/>
      <w:r w:rsidRPr="00A754BA">
        <w:rPr>
          <w:rFonts w:ascii="Times New Roman" w:hAnsi="Times New Roman"/>
          <w:color w:val="000000"/>
          <w:sz w:val="28"/>
          <w:szCs w:val="28"/>
        </w:rPr>
        <w:t xml:space="preserve">сё, что касается войны – сразу становился молчаливым, сдержанным, даже суровым. Когда приходилось листать старые пожелтевшие от времени фронтовые </w:t>
      </w:r>
      <w:r w:rsidRPr="00A754BA">
        <w:rPr>
          <w:rFonts w:ascii="Times New Roman" w:hAnsi="Times New Roman"/>
          <w:color w:val="000000"/>
          <w:sz w:val="28"/>
          <w:szCs w:val="28"/>
        </w:rPr>
        <w:lastRenderedPageBreak/>
        <w:t>фотографии – голос его становился тише, немного дрожал.</w:t>
      </w:r>
      <w:r w:rsidR="00F06415" w:rsidRPr="00A754BA">
        <w:rPr>
          <w:rFonts w:ascii="Times New Roman" w:hAnsi="Times New Roman"/>
          <w:color w:val="000000"/>
          <w:sz w:val="28"/>
          <w:szCs w:val="28"/>
        </w:rPr>
        <w:t xml:space="preserve"> Всех своих </w:t>
      </w:r>
      <w:r w:rsidR="00A754BA" w:rsidRPr="00A754BA">
        <w:rPr>
          <w:rFonts w:ascii="Times New Roman" w:hAnsi="Times New Roman"/>
          <w:color w:val="000000"/>
          <w:sz w:val="28"/>
          <w:szCs w:val="28"/>
        </w:rPr>
        <w:t xml:space="preserve">погибших </w:t>
      </w:r>
      <w:r w:rsidR="00F06415" w:rsidRPr="00A754BA">
        <w:rPr>
          <w:rFonts w:ascii="Times New Roman" w:hAnsi="Times New Roman"/>
          <w:color w:val="000000"/>
          <w:sz w:val="28"/>
          <w:szCs w:val="28"/>
        </w:rPr>
        <w:t>товарищей помнил поименно.</w:t>
      </w:r>
      <w:r w:rsidRPr="00A754BA">
        <w:rPr>
          <w:rFonts w:ascii="Times New Roman" w:hAnsi="Times New Roman"/>
          <w:color w:val="000000"/>
          <w:sz w:val="28"/>
          <w:szCs w:val="28"/>
        </w:rPr>
        <w:t xml:space="preserve"> </w:t>
      </w:r>
    </w:p>
    <w:p w:rsidR="0079193A" w:rsidRDefault="00501CFA" w:rsidP="00F06415">
      <w:pPr>
        <w:jc w:val="both"/>
        <w:rPr>
          <w:rFonts w:ascii="Times New Roman" w:hAnsi="Times New Roman"/>
          <w:b/>
          <w:noProof/>
          <w:sz w:val="32"/>
          <w:szCs w:val="32"/>
        </w:rPr>
      </w:pPr>
      <w:r>
        <w:rPr>
          <w:rFonts w:ascii="Times New Roman" w:hAnsi="Times New Roman"/>
          <w:b/>
          <w:noProof/>
          <w:sz w:val="32"/>
          <w:szCs w:val="32"/>
        </w:rPr>
        <w:drawing>
          <wp:inline distT="0" distB="0" distL="0" distR="0">
            <wp:extent cx="5940425" cy="8472645"/>
            <wp:effectExtent l="1905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srcRect/>
                    <a:stretch>
                      <a:fillRect/>
                    </a:stretch>
                  </pic:blipFill>
                  <pic:spPr bwMode="auto">
                    <a:xfrm>
                      <a:off x="0" y="0"/>
                      <a:ext cx="5940425" cy="8472645"/>
                    </a:xfrm>
                    <a:prstGeom prst="rect">
                      <a:avLst/>
                    </a:prstGeom>
                    <a:noFill/>
                    <a:ln w="9525">
                      <a:noFill/>
                      <a:miter lim="800000"/>
                      <a:headEnd/>
                      <a:tailEnd/>
                    </a:ln>
                  </pic:spPr>
                </pic:pic>
              </a:graphicData>
            </a:graphic>
          </wp:inline>
        </w:drawing>
      </w:r>
      <w:r w:rsidRPr="00501CFA">
        <w:rPr>
          <w:rFonts w:ascii="Times New Roman" w:hAnsi="Times New Roman"/>
          <w:b/>
          <w:noProof/>
          <w:sz w:val="32"/>
          <w:szCs w:val="32"/>
        </w:rPr>
        <w:t xml:space="preserve"> </w:t>
      </w:r>
    </w:p>
    <w:p w:rsidR="00501CFA" w:rsidRDefault="00501CFA" w:rsidP="00F06415">
      <w:pPr>
        <w:jc w:val="both"/>
        <w:rPr>
          <w:rFonts w:ascii="Times New Roman" w:hAnsi="Times New Roman"/>
          <w:b/>
          <w:noProof/>
          <w:sz w:val="32"/>
          <w:szCs w:val="32"/>
        </w:rPr>
      </w:pPr>
    </w:p>
    <w:p w:rsidR="00501CFA" w:rsidRDefault="00501CFA" w:rsidP="00F06415">
      <w:pPr>
        <w:jc w:val="both"/>
        <w:rPr>
          <w:rFonts w:ascii="Times New Roman" w:hAnsi="Times New Roman"/>
          <w:b/>
          <w:sz w:val="32"/>
          <w:szCs w:val="32"/>
        </w:rPr>
      </w:pPr>
    </w:p>
    <w:p w:rsidR="00D81C05" w:rsidRDefault="00501CFA">
      <w:pPr>
        <w:rPr>
          <w:i/>
        </w:rPr>
      </w:pPr>
      <w:r>
        <w:rPr>
          <w:i/>
          <w:noProof/>
        </w:rPr>
        <w:drawing>
          <wp:inline distT="0" distB="0" distL="0" distR="0">
            <wp:extent cx="4023360" cy="8014970"/>
            <wp:effectExtent l="1905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srcRect/>
                    <a:stretch>
                      <a:fillRect/>
                    </a:stretch>
                  </pic:blipFill>
                  <pic:spPr bwMode="auto">
                    <a:xfrm>
                      <a:off x="0" y="0"/>
                      <a:ext cx="4023360" cy="8014970"/>
                    </a:xfrm>
                    <a:prstGeom prst="rect">
                      <a:avLst/>
                    </a:prstGeom>
                    <a:noFill/>
                    <a:ln w="9525">
                      <a:noFill/>
                      <a:miter lim="800000"/>
                      <a:headEnd/>
                      <a:tailEnd/>
                    </a:ln>
                  </pic:spPr>
                </pic:pic>
              </a:graphicData>
            </a:graphic>
          </wp:inline>
        </w:drawing>
      </w:r>
    </w:p>
    <w:p w:rsidR="00501CFA" w:rsidRDefault="00501CFA">
      <w:pPr>
        <w:rPr>
          <w:i/>
        </w:rPr>
      </w:pPr>
      <w:r>
        <w:rPr>
          <w:i/>
          <w:noProof/>
        </w:rPr>
        <w:lastRenderedPageBreak/>
        <w:drawing>
          <wp:inline distT="0" distB="0" distL="0" distR="0">
            <wp:extent cx="4457700" cy="7923530"/>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a:srcRect/>
                    <a:stretch>
                      <a:fillRect/>
                    </a:stretch>
                  </pic:blipFill>
                  <pic:spPr bwMode="auto">
                    <a:xfrm>
                      <a:off x="0" y="0"/>
                      <a:ext cx="4457700" cy="7923530"/>
                    </a:xfrm>
                    <a:prstGeom prst="rect">
                      <a:avLst/>
                    </a:prstGeom>
                    <a:noFill/>
                    <a:ln w="9525">
                      <a:noFill/>
                      <a:miter lim="800000"/>
                      <a:headEnd/>
                      <a:tailEnd/>
                    </a:ln>
                  </pic:spPr>
                </pic:pic>
              </a:graphicData>
            </a:graphic>
          </wp:inline>
        </w:drawing>
      </w:r>
    </w:p>
    <w:p w:rsidR="00501CFA" w:rsidRDefault="00501CFA">
      <w:pPr>
        <w:rPr>
          <w:i/>
        </w:rPr>
      </w:pPr>
      <w:r>
        <w:rPr>
          <w:i/>
          <w:noProof/>
        </w:rPr>
        <w:lastRenderedPageBreak/>
        <w:drawing>
          <wp:inline distT="0" distB="0" distL="0" distR="0">
            <wp:extent cx="5940425" cy="7919535"/>
            <wp:effectExtent l="19050" t="0" r="317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
                    <a:srcRect/>
                    <a:stretch>
                      <a:fillRect/>
                    </a:stretch>
                  </pic:blipFill>
                  <pic:spPr bwMode="auto">
                    <a:xfrm>
                      <a:off x="0" y="0"/>
                      <a:ext cx="5940425" cy="7919535"/>
                    </a:xfrm>
                    <a:prstGeom prst="rect">
                      <a:avLst/>
                    </a:prstGeom>
                    <a:noFill/>
                    <a:ln w="9525">
                      <a:noFill/>
                      <a:miter lim="800000"/>
                      <a:headEnd/>
                      <a:tailEnd/>
                    </a:ln>
                  </pic:spPr>
                </pic:pic>
              </a:graphicData>
            </a:graphic>
          </wp:inline>
        </w:drawing>
      </w:r>
    </w:p>
    <w:p w:rsidR="00501CFA" w:rsidRDefault="00501CFA">
      <w:pPr>
        <w:rPr>
          <w:i/>
        </w:rPr>
      </w:pPr>
      <w:r>
        <w:rPr>
          <w:i/>
          <w:noProof/>
        </w:rPr>
        <w:lastRenderedPageBreak/>
        <w:drawing>
          <wp:inline distT="0" distB="0" distL="0" distR="0">
            <wp:extent cx="5940425" cy="3342025"/>
            <wp:effectExtent l="19050" t="0" r="317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
                    <a:srcRect/>
                    <a:stretch>
                      <a:fillRect/>
                    </a:stretch>
                  </pic:blipFill>
                  <pic:spPr bwMode="auto">
                    <a:xfrm>
                      <a:off x="0" y="0"/>
                      <a:ext cx="5940425" cy="3342025"/>
                    </a:xfrm>
                    <a:prstGeom prst="rect">
                      <a:avLst/>
                    </a:prstGeom>
                    <a:noFill/>
                    <a:ln w="9525">
                      <a:noFill/>
                      <a:miter lim="800000"/>
                      <a:headEnd/>
                      <a:tailEnd/>
                    </a:ln>
                  </pic:spPr>
                </pic:pic>
              </a:graphicData>
            </a:graphic>
          </wp:inline>
        </w:drawing>
      </w:r>
    </w:p>
    <w:p w:rsidR="00501CFA" w:rsidRDefault="00501CFA">
      <w:pPr>
        <w:rPr>
          <w:i/>
        </w:rPr>
      </w:pPr>
    </w:p>
    <w:p w:rsidR="00501CFA" w:rsidRDefault="00501CFA">
      <w:pPr>
        <w:rPr>
          <w:i/>
        </w:rPr>
      </w:pPr>
    </w:p>
    <w:p w:rsidR="00501CFA" w:rsidRDefault="00501CFA">
      <w:pPr>
        <w:rPr>
          <w:i/>
        </w:rPr>
      </w:pPr>
    </w:p>
    <w:p w:rsidR="00501CFA" w:rsidRPr="0079193A" w:rsidRDefault="00501CFA">
      <w:pPr>
        <w:rPr>
          <w:i/>
        </w:rPr>
      </w:pPr>
    </w:p>
    <w:sectPr w:rsidR="00501CFA" w:rsidRPr="0079193A" w:rsidSect="00A2560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7"/>
  <w:proofState w:spelling="clean" w:grammar="clean"/>
  <w:defaultTabStop w:val="708"/>
  <w:characterSpacingControl w:val="doNotCompress"/>
  <w:compat>
    <w:useFELayout/>
  </w:compat>
  <w:rsids>
    <w:rsidRoot w:val="0079193A"/>
    <w:rsid w:val="001B06DB"/>
    <w:rsid w:val="00201484"/>
    <w:rsid w:val="00235B8E"/>
    <w:rsid w:val="002C289E"/>
    <w:rsid w:val="003217F2"/>
    <w:rsid w:val="0048061B"/>
    <w:rsid w:val="00501CFA"/>
    <w:rsid w:val="00594688"/>
    <w:rsid w:val="006E5768"/>
    <w:rsid w:val="00712316"/>
    <w:rsid w:val="0079193A"/>
    <w:rsid w:val="00800FB3"/>
    <w:rsid w:val="00822208"/>
    <w:rsid w:val="00983822"/>
    <w:rsid w:val="009850E2"/>
    <w:rsid w:val="00A03207"/>
    <w:rsid w:val="00A25609"/>
    <w:rsid w:val="00A754BA"/>
    <w:rsid w:val="00A92D92"/>
    <w:rsid w:val="00B1600F"/>
    <w:rsid w:val="00C2202F"/>
    <w:rsid w:val="00C762F0"/>
    <w:rsid w:val="00C77F6C"/>
    <w:rsid w:val="00D81C05"/>
    <w:rsid w:val="00D9500F"/>
    <w:rsid w:val="00E6159D"/>
    <w:rsid w:val="00F064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560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22208"/>
    <w:rPr>
      <w:color w:val="0000FF"/>
      <w:u w:val="single"/>
    </w:rPr>
  </w:style>
  <w:style w:type="character" w:styleId="a4">
    <w:name w:val="Strong"/>
    <w:basedOn w:val="a0"/>
    <w:uiPriority w:val="22"/>
    <w:qFormat/>
    <w:rsid w:val="00822208"/>
    <w:rPr>
      <w:b/>
      <w:bCs/>
    </w:rPr>
  </w:style>
  <w:style w:type="paragraph" w:styleId="a5">
    <w:name w:val="Normal (Web)"/>
    <w:basedOn w:val="a"/>
    <w:uiPriority w:val="99"/>
    <w:semiHidden/>
    <w:unhideWhenUsed/>
    <w:rsid w:val="00822208"/>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A92D9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92D9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47116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hyperlink" Target="https://www.vfdgkuestrins.de/texts/kohlase/kunt1945.html?showall=1" TargetMode="Externa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175</TotalTime>
  <Pages>1</Pages>
  <Words>804</Words>
  <Characters>4586</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10</cp:revision>
  <dcterms:created xsi:type="dcterms:W3CDTF">2020-03-09T18:23:00Z</dcterms:created>
  <dcterms:modified xsi:type="dcterms:W3CDTF">2020-03-10T17:42:00Z</dcterms:modified>
</cp:coreProperties>
</file>