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85B" w:rsidRPr="0090385B" w:rsidRDefault="0090385B" w:rsidP="0090385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8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90385B" w:rsidRPr="0090385B" w:rsidRDefault="0090385B" w:rsidP="0090385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приказу управления образования </w:t>
      </w:r>
    </w:p>
    <w:p w:rsidR="0090385B" w:rsidRPr="0090385B" w:rsidRDefault="0090385B" w:rsidP="0090385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9038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от </w:t>
      </w:r>
      <w:r w:rsidRPr="0090385B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24.01.2025 </w:t>
      </w:r>
      <w:r w:rsidRPr="009038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№ </w:t>
      </w:r>
      <w:r w:rsidRPr="0090385B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  100/01-03</w:t>
      </w:r>
    </w:p>
    <w:p w:rsidR="0090385B" w:rsidRPr="0090385B" w:rsidRDefault="0090385B" w:rsidP="0090385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</w:p>
    <w:p w:rsidR="0090385B" w:rsidRPr="0090385B" w:rsidRDefault="0090385B" w:rsidP="009038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385B" w:rsidRPr="0090385B" w:rsidRDefault="0090385B" w:rsidP="0090385B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0385B">
        <w:rPr>
          <w:rFonts w:ascii="Times New Roman" w:eastAsia="Times New Roman" w:hAnsi="Times New Roman" w:cs="Times New Roman"/>
          <w:sz w:val="28"/>
          <w:szCs w:val="24"/>
          <w:lang w:eastAsia="ru-RU"/>
        </w:rPr>
        <w:t>За 12 месяцев 2024 года в крае зарегистрировано 818 (+58) дорожно-транспортных происшествий, в которых 34 ребенка погибли (+11) и 888 получили ранения различной степени тяжести (+60). Доля вины несовершеннолетних составила 25% (205 ДТП; 2023 год 195), из них: 95 ДТП произошли по вине детей-пешеходов, 58 ДТП по вине водителей мототранспорта, 30 – по вине детей-велосипедистов, 5 по вине детей-водителей автомобиля, 12 по вине детей, управлявших СИМ (</w:t>
      </w:r>
      <w:proofErr w:type="spellStart"/>
      <w:r w:rsidRPr="0090385B">
        <w:rPr>
          <w:rFonts w:ascii="Times New Roman" w:eastAsia="Times New Roman" w:hAnsi="Times New Roman" w:cs="Times New Roman"/>
          <w:sz w:val="28"/>
          <w:szCs w:val="24"/>
          <w:lang w:eastAsia="ru-RU"/>
        </w:rPr>
        <w:t>электросамокатами</w:t>
      </w:r>
      <w:proofErr w:type="spellEnd"/>
      <w:r w:rsidRPr="0090385B">
        <w:rPr>
          <w:rFonts w:ascii="Times New Roman" w:eastAsia="Times New Roman" w:hAnsi="Times New Roman" w:cs="Times New Roman"/>
          <w:sz w:val="28"/>
          <w:szCs w:val="24"/>
          <w:lang w:eastAsia="ru-RU"/>
        </w:rPr>
        <w:t>).</w:t>
      </w:r>
    </w:p>
    <w:p w:rsidR="0090385B" w:rsidRPr="0090385B" w:rsidRDefault="0090385B" w:rsidP="0090385B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0385B">
        <w:rPr>
          <w:rFonts w:ascii="Times New Roman" w:eastAsia="Times New Roman" w:hAnsi="Times New Roman" w:cs="Times New Roman"/>
          <w:sz w:val="28"/>
          <w:szCs w:val="24"/>
          <w:lang w:eastAsia="ru-RU"/>
        </w:rPr>
        <w:t>Рост числа дорожно-транспортных происшествий с участием детей и подростков зарегистрирован в 24-х муниципальных образованиях Краснодарского края.</w:t>
      </w:r>
    </w:p>
    <w:p w:rsidR="0090385B" w:rsidRPr="0090385B" w:rsidRDefault="0090385B" w:rsidP="0090385B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0385B">
        <w:rPr>
          <w:rFonts w:ascii="Times New Roman" w:eastAsia="Times New Roman" w:hAnsi="Times New Roman" w:cs="Times New Roman"/>
          <w:sz w:val="28"/>
          <w:szCs w:val="24"/>
          <w:lang w:eastAsia="ru-RU"/>
        </w:rPr>
        <w:t>С участием детей-пассажиров зарегистрировано335 ДТП</w:t>
      </w:r>
      <w:proofErr w:type="gramStart"/>
      <w:r w:rsidRPr="0090385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( </w:t>
      </w:r>
      <w:proofErr w:type="gramEnd"/>
      <w:r w:rsidRPr="0090385B">
        <w:rPr>
          <w:rFonts w:ascii="Times New Roman" w:eastAsia="Times New Roman" w:hAnsi="Times New Roman" w:cs="Times New Roman"/>
          <w:sz w:val="28"/>
          <w:szCs w:val="24"/>
          <w:lang w:eastAsia="ru-RU"/>
        </w:rPr>
        <w:t>-4), в которых пострадали 384 ребенка (-13) и 22 ребенка погибли (+9). Практически 65% процентов детей, погибших в ДТП, являлись пассажирами транспортных средств, двое погибших детей являлись пассажирами автобусов, 13 погибших детей перевозились без использования ремней безопасности и детских удерживающих устройств. При этом</w:t>
      </w:r>
      <w:proofErr w:type="gramStart"/>
      <w:r w:rsidRPr="0090385B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proofErr w:type="gramEnd"/>
      <w:r w:rsidRPr="0090385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11 детей погибли из-за непосредственного нарушения правил дорожного движения водителями, осуществлявшими их перевозку (выезд на полосу встречного движения, нарушение скоростного режима, несоблюдение очередности проезда). Пик гибели детей-пассажиров пришелся на январь и октябрь прошлого года, а также на летние месяцы, что связано с увеличением внутреннего туризма, а также массовым перемещением граждан к местам отдыха и обратно. </w:t>
      </w:r>
    </w:p>
    <w:p w:rsidR="0090385B" w:rsidRPr="0090385B" w:rsidRDefault="0090385B" w:rsidP="0090385B">
      <w:pPr>
        <w:widowControl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0385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Вторая по величине категория юных участников дорожного движения, пострадавших в ДТП – это дети-пешеходы. Несмотря на снижение числа погибших детей, зарегистрирован рост числа наездов и раненых детей-пешеходов. Всего произошло 319 ДТП, погибли 4 человека-пешехода и 319 – получили травмы. </w:t>
      </w:r>
    </w:p>
    <w:p w:rsidR="0090385B" w:rsidRPr="0090385B" w:rsidRDefault="0090385B" w:rsidP="0090385B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0385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Особую обеспокоенность вызывает аварийность с участием детей-водителей механических транспортных средств. Всего произошло 143 ДТП, 7 несовершеннолетних погибли и 138 получили травмы. В большинстве случаев (75%) дети управляли мототранспортом, в том числе спортивным инвентарем, не предназначенным для передвижения по дорогам общего пользования. </w:t>
      </w:r>
    </w:p>
    <w:p w:rsidR="0090385B" w:rsidRPr="0090385B" w:rsidRDefault="0090385B" w:rsidP="0090385B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0385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результате ДТП с участием данной категорией 106 подростков пострадали, трое погибли. ДТП, в которых </w:t>
      </w:r>
      <w:proofErr w:type="gramStart"/>
      <w:r w:rsidRPr="0090385B">
        <w:rPr>
          <w:rFonts w:ascii="Times New Roman" w:eastAsia="Times New Roman" w:hAnsi="Times New Roman" w:cs="Times New Roman"/>
          <w:sz w:val="28"/>
          <w:szCs w:val="24"/>
          <w:lang w:eastAsia="ru-RU"/>
        </w:rPr>
        <w:t>погибли дети-водители мототранспорта произошли</w:t>
      </w:r>
      <w:proofErr w:type="gramEnd"/>
      <w:r w:rsidRPr="0090385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в г. Новороссийске, в г. Горячий Ключ и в Туапсинском районе. </w:t>
      </w:r>
    </w:p>
    <w:p w:rsidR="0090385B" w:rsidRPr="0090385B" w:rsidRDefault="0090385B" w:rsidP="0090385B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0385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Кроме того, в текущем году зафиксированы ДТП, в которых погибли несовершеннолетние, управляющие </w:t>
      </w:r>
      <w:proofErr w:type="spellStart"/>
      <w:r w:rsidRPr="0090385B">
        <w:rPr>
          <w:rFonts w:ascii="Times New Roman" w:eastAsia="Times New Roman" w:hAnsi="Times New Roman" w:cs="Times New Roman"/>
          <w:sz w:val="28"/>
          <w:szCs w:val="24"/>
          <w:lang w:eastAsia="ru-RU"/>
        </w:rPr>
        <w:t>электросамокатами</w:t>
      </w:r>
      <w:proofErr w:type="spellEnd"/>
      <w:r w:rsidRPr="0090385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(в г. Краснодаре, в            г. Сочи, в г. Новороссийске). Еще одно ДТП с погибшим </w:t>
      </w:r>
      <w:proofErr w:type="gramStart"/>
      <w:r w:rsidRPr="0090385B">
        <w:rPr>
          <w:rFonts w:ascii="Times New Roman" w:eastAsia="Times New Roman" w:hAnsi="Times New Roman" w:cs="Times New Roman"/>
          <w:sz w:val="28"/>
          <w:szCs w:val="24"/>
          <w:lang w:eastAsia="ru-RU"/>
        </w:rPr>
        <w:t>водителем-автотранспорта</w:t>
      </w:r>
      <w:proofErr w:type="gramEnd"/>
      <w:r w:rsidRPr="0090385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произошло в Красноармейском районе. </w:t>
      </w:r>
    </w:p>
    <w:p w:rsidR="0090385B" w:rsidRPr="0090385B" w:rsidRDefault="0090385B" w:rsidP="0090385B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0385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Большинство (90%) летальных ДТП с детьми-водителями происходили в населенных пунктах. Также зафиксированы уже два случая гибели </w:t>
      </w:r>
      <w:r w:rsidRPr="0090385B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несовершеннолетних пассажиров мототранспорта (</w:t>
      </w:r>
      <w:proofErr w:type="spellStart"/>
      <w:r w:rsidRPr="0090385B">
        <w:rPr>
          <w:rFonts w:ascii="Times New Roman" w:eastAsia="Times New Roman" w:hAnsi="Times New Roman" w:cs="Times New Roman"/>
          <w:sz w:val="28"/>
          <w:szCs w:val="24"/>
          <w:lang w:eastAsia="ru-RU"/>
        </w:rPr>
        <w:t>г</w:t>
      </w:r>
      <w:proofErr w:type="gramStart"/>
      <w:r w:rsidRPr="0090385B">
        <w:rPr>
          <w:rFonts w:ascii="Times New Roman" w:eastAsia="Times New Roman" w:hAnsi="Times New Roman" w:cs="Times New Roman"/>
          <w:sz w:val="28"/>
          <w:szCs w:val="24"/>
          <w:lang w:eastAsia="ru-RU"/>
        </w:rPr>
        <w:t>.Н</w:t>
      </w:r>
      <w:proofErr w:type="gramEnd"/>
      <w:r w:rsidRPr="0090385B">
        <w:rPr>
          <w:rFonts w:ascii="Times New Roman" w:eastAsia="Times New Roman" w:hAnsi="Times New Roman" w:cs="Times New Roman"/>
          <w:sz w:val="28"/>
          <w:szCs w:val="24"/>
          <w:lang w:eastAsia="ru-RU"/>
        </w:rPr>
        <w:t>овороссийск</w:t>
      </w:r>
      <w:proofErr w:type="spellEnd"/>
      <w:r w:rsidRPr="0090385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</w:t>
      </w:r>
      <w:proofErr w:type="spellStart"/>
      <w:r w:rsidRPr="0090385B">
        <w:rPr>
          <w:rFonts w:ascii="Times New Roman" w:eastAsia="Times New Roman" w:hAnsi="Times New Roman" w:cs="Times New Roman"/>
          <w:sz w:val="28"/>
          <w:szCs w:val="24"/>
          <w:lang w:eastAsia="ru-RU"/>
        </w:rPr>
        <w:t>Курганинский</w:t>
      </w:r>
      <w:proofErr w:type="spellEnd"/>
      <w:r w:rsidRPr="0090385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район). </w:t>
      </w:r>
    </w:p>
    <w:p w:rsidR="0090385B" w:rsidRPr="0090385B" w:rsidRDefault="0090385B" w:rsidP="0090385B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0385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Анализ аварийности текущего года показывает, что негативные тенденции, связанные с управлением несовершеннолетними мототранспорта, сохраняются.  Не вызывает сомнений тот факт, что наличие на отечественном рынке технологичных, скоростных велосипедов и спортивного инвентаря, будет способствовать росту транспортной активности детей, увеличению дальности и разнообразия маршрутов их движения. </w:t>
      </w:r>
    </w:p>
    <w:p w:rsidR="0090385B" w:rsidRPr="0090385B" w:rsidRDefault="0090385B" w:rsidP="0090385B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0385B">
        <w:rPr>
          <w:rFonts w:ascii="Times New Roman" w:eastAsia="Times New Roman" w:hAnsi="Times New Roman" w:cs="Times New Roman"/>
          <w:sz w:val="28"/>
          <w:szCs w:val="24"/>
          <w:lang w:eastAsia="ru-RU"/>
        </w:rPr>
        <w:t>В группу риска попадают учащиеся 6-9 классов, данную группу отличает самый высокий показатель противоправного поведения – 80 из 143 ДТП произошли по вине самих детей-водителей, нарушивших правила дорожного движения, количество таких фактов увеличилось почти в два раза по сравнению с прошлым годом.</w:t>
      </w:r>
    </w:p>
    <w:p w:rsidR="0090385B" w:rsidRPr="0090385B" w:rsidRDefault="0090385B" w:rsidP="0090385B">
      <w:pPr>
        <w:spacing w:after="0" w:line="240" w:lineRule="auto"/>
        <w:ind w:right="-285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0385B" w:rsidRPr="0090385B" w:rsidRDefault="0090385B" w:rsidP="009038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8E7B4D" w:rsidRDefault="008E7B4D">
      <w:bookmarkStart w:id="0" w:name="_GoBack"/>
      <w:bookmarkEnd w:id="0"/>
    </w:p>
    <w:sectPr w:rsidR="008E7B4D" w:rsidSect="00783460">
      <w:headerReference w:type="default" r:id="rId5"/>
      <w:pgSz w:w="11906" w:h="16838"/>
      <w:pgMar w:top="709" w:right="567" w:bottom="993" w:left="1701" w:header="568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5CF" w:rsidRDefault="0090385B" w:rsidP="003F65CF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910"/>
    <w:rsid w:val="00236910"/>
    <w:rsid w:val="005B7BC5"/>
    <w:rsid w:val="008E7B4D"/>
    <w:rsid w:val="00903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0385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0385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0385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0385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2997</Characters>
  <Application>Microsoft Office Word</Application>
  <DocSecurity>0</DocSecurity>
  <Lines>24</Lines>
  <Paragraphs>7</Paragraphs>
  <ScaleCrop>false</ScaleCrop>
  <Company>HP</Company>
  <LinksUpToDate>false</LinksUpToDate>
  <CharactersWithSpaces>3515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№28</dc:creator>
  <cp:keywords/>
  <dc:description/>
  <cp:lastModifiedBy>МБОУ СОШ №28</cp:lastModifiedBy>
  <cp:revision>2</cp:revision>
  <dcterms:created xsi:type="dcterms:W3CDTF">2025-01-28T07:03:00Z</dcterms:created>
  <dcterms:modified xsi:type="dcterms:W3CDTF">2025-01-28T07:03:00Z</dcterms:modified>
</cp:coreProperties>
</file>